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F5C" w:rsidRDefault="00783F5C" w:rsidP="00783F5C">
      <w:pPr>
        <w:spacing w:after="0"/>
        <w:jc w:val="center"/>
        <w:rPr>
          <w:rFonts w:ascii="Times New Roman" w:hAnsi="Times New Roman"/>
          <w:b/>
          <w:bCs/>
          <w:spacing w:val="20"/>
          <w:sz w:val="28"/>
          <w:szCs w:val="28"/>
        </w:rPr>
      </w:pPr>
      <w:r>
        <w:rPr>
          <w:rFonts w:ascii="Times New Roman" w:hAnsi="Times New Roman"/>
          <w:b/>
          <w:bCs/>
          <w:spacing w:val="20"/>
          <w:sz w:val="28"/>
          <w:szCs w:val="28"/>
        </w:rPr>
        <w:t xml:space="preserve">ТОПЧИХИНСКИЙ СЕЛЬСКИЙ СОВЕТ ДЕПУТАТОВ </w:t>
      </w:r>
    </w:p>
    <w:p w:rsidR="00783F5C" w:rsidRDefault="00783F5C" w:rsidP="00783F5C">
      <w:pPr>
        <w:spacing w:after="0"/>
        <w:jc w:val="center"/>
        <w:rPr>
          <w:rFonts w:ascii="Times New Roman" w:hAnsi="Times New Roman"/>
          <w:b/>
          <w:bCs/>
          <w:spacing w:val="20"/>
          <w:sz w:val="28"/>
          <w:szCs w:val="28"/>
        </w:rPr>
      </w:pPr>
      <w:r>
        <w:rPr>
          <w:rFonts w:ascii="Times New Roman" w:hAnsi="Times New Roman"/>
          <w:b/>
          <w:bCs/>
          <w:spacing w:val="20"/>
          <w:sz w:val="28"/>
          <w:szCs w:val="28"/>
        </w:rPr>
        <w:t>ТОПЧИХИНСКОГО РАЙОНА АЛТАЙСКОГО КРАЯ</w:t>
      </w:r>
    </w:p>
    <w:p w:rsidR="00783F5C" w:rsidRDefault="00783F5C" w:rsidP="00783F5C">
      <w:pPr>
        <w:pStyle w:val="1"/>
        <w:spacing w:after="0"/>
        <w:jc w:val="center"/>
        <w:rPr>
          <w:spacing w:val="84"/>
        </w:rPr>
      </w:pPr>
      <w:r>
        <w:rPr>
          <w:spacing w:val="84"/>
        </w:rPr>
        <w:t>РЕШЕНИЕ</w:t>
      </w:r>
    </w:p>
    <w:p w:rsidR="00783F5C" w:rsidRDefault="00783F5C" w:rsidP="00783F5C"/>
    <w:p w:rsidR="00783F5C" w:rsidRDefault="00F251DB" w:rsidP="00783F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25.12.</w:t>
      </w:r>
      <w:r w:rsidR="00783F5C">
        <w:rPr>
          <w:rFonts w:ascii="Arial" w:hAnsi="Arial" w:cs="Arial"/>
          <w:sz w:val="24"/>
          <w:szCs w:val="24"/>
        </w:rPr>
        <w:t xml:space="preserve"> 2012                                                                                                 № __</w:t>
      </w:r>
      <w:r>
        <w:rPr>
          <w:rFonts w:ascii="Arial" w:hAnsi="Arial" w:cs="Arial"/>
          <w:sz w:val="24"/>
          <w:szCs w:val="24"/>
          <w:u w:val="single"/>
        </w:rPr>
        <w:t>78</w:t>
      </w:r>
      <w:r w:rsidR="00783F5C">
        <w:rPr>
          <w:rFonts w:ascii="Arial" w:hAnsi="Arial" w:cs="Arial"/>
          <w:sz w:val="24"/>
          <w:szCs w:val="24"/>
        </w:rPr>
        <w:t>__</w:t>
      </w:r>
    </w:p>
    <w:p w:rsidR="00783F5C" w:rsidRDefault="00783F5C" w:rsidP="00783F5C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18"/>
          <w:szCs w:val="18"/>
        </w:rPr>
        <w:t>с</w:t>
      </w:r>
      <w:proofErr w:type="gramEnd"/>
      <w:r>
        <w:rPr>
          <w:rFonts w:ascii="Arial" w:hAnsi="Arial" w:cs="Arial"/>
          <w:b/>
          <w:bCs/>
          <w:sz w:val="18"/>
          <w:szCs w:val="18"/>
        </w:rPr>
        <w:t>. Топчиха</w:t>
      </w:r>
      <w:r>
        <w:rPr>
          <w:rFonts w:ascii="Arial" w:hAnsi="Arial" w:cs="Arial"/>
          <w:sz w:val="24"/>
          <w:szCs w:val="24"/>
        </w:rPr>
        <w:t xml:space="preserve">                                       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6"/>
      </w:tblGrid>
      <w:tr w:rsidR="00783F5C" w:rsidTr="00513B47">
        <w:trPr>
          <w:trHeight w:val="1517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3F5C" w:rsidRDefault="00783F5C" w:rsidP="00513B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и дополнений в Порядок проведения антикоррупционной экспертизы нормативных правовых актов (проектов нормативных правовых актов) Топчихинского сельского Совета депутатов, утвержденный решением сельского Совета депутатов от 16.08.2012       № 52</w:t>
            </w:r>
          </w:p>
        </w:tc>
      </w:tr>
    </w:tbl>
    <w:p w:rsidR="00783F5C" w:rsidRDefault="00783F5C" w:rsidP="00783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3F5C" w:rsidRDefault="00783F5C" w:rsidP="00783F5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 xml:space="preserve">В соответствии с пунктом 3 части 1 статьи 3 Федерального закона от 17.07.2009 № 172-ФЗ «Об антикоррупционной экспертизе нормативных правовых актов и проектов нормативных правовых актов», </w:t>
      </w:r>
      <w:hyperlink r:id="rId4" w:history="1">
        <w:r w:rsidRPr="00AA0AC7">
          <w:rPr>
            <w:rStyle w:val="a3"/>
            <w:rFonts w:ascii="Times New Roman" w:hAnsi="Times New Roman"/>
            <w:sz w:val="28"/>
            <w:szCs w:val="28"/>
            <w:u w:val="none"/>
          </w:rPr>
          <w:t>постановлением</w:t>
        </w:r>
      </w:hyperlink>
      <w:r w:rsidRPr="00AA0A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Правительства Российской Федерации от 26.02.2010 № 96 «Об антикоррупционной экспертизе нормативных правовых актов и проектов нормативных правовых актов», руководствуясь Уставом муниципального образования Топчихинский сельсовет, сельский Совет депутатов </w:t>
      </w:r>
      <w:r>
        <w:rPr>
          <w:rFonts w:ascii="Times New Roman" w:hAnsi="Times New Roman"/>
          <w:spacing w:val="84"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783F5C" w:rsidRDefault="00783F5C" w:rsidP="00783F5C">
      <w:pPr>
        <w:spacing w:after="0" w:line="240" w:lineRule="auto"/>
        <w:ind w:firstLine="708"/>
        <w:jc w:val="both"/>
        <w:rPr>
          <w:rStyle w:val="FontStyle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следующие изменения и дополнения в </w:t>
      </w:r>
      <w:r>
        <w:rPr>
          <w:rStyle w:val="FontStyle22"/>
          <w:sz w:val="28"/>
          <w:szCs w:val="28"/>
        </w:rPr>
        <w:t>Порядок проведения антикоррупционной экспертизы нормативных правовых актов (проектов нормативных правовых актов) Топчихинского сельского Совета депутатов, утвержденный решением сельского Совета депутатов от 16.08.2012 № 52:</w:t>
      </w:r>
    </w:p>
    <w:p w:rsidR="00783F5C" w:rsidRDefault="00783F5C" w:rsidP="00783F5C">
      <w:pPr>
        <w:spacing w:after="0" w:line="240" w:lineRule="auto"/>
        <w:ind w:firstLine="708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- пункт 1.2. после слов «и проектов нормативных правовых актов (далее - проекты правовых актов)» дополнить словами «главы Топчихинского сельсовета</w:t>
      </w:r>
      <w:proofErr w:type="gramStart"/>
      <w:r>
        <w:rPr>
          <w:rStyle w:val="FontStyle22"/>
          <w:sz w:val="28"/>
          <w:szCs w:val="28"/>
        </w:rPr>
        <w:t>,»</w:t>
      </w:r>
      <w:proofErr w:type="gramEnd"/>
      <w:r>
        <w:rPr>
          <w:rStyle w:val="FontStyle22"/>
          <w:sz w:val="28"/>
          <w:szCs w:val="28"/>
        </w:rPr>
        <w:t>;</w:t>
      </w:r>
    </w:p>
    <w:p w:rsidR="00783F5C" w:rsidRDefault="00783F5C" w:rsidP="00783F5C">
      <w:pPr>
        <w:spacing w:after="0" w:line="240" w:lineRule="auto"/>
        <w:ind w:firstLine="708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- пункт 2.4. изложить в следующей редакции:</w:t>
      </w:r>
    </w:p>
    <w:p w:rsidR="00783F5C" w:rsidRDefault="00783F5C" w:rsidP="00783F5C">
      <w:pPr>
        <w:pStyle w:val="Style13"/>
        <w:widowControl/>
        <w:tabs>
          <w:tab w:val="left" w:pos="898"/>
          <w:tab w:val="left" w:leader="underscore" w:pos="6598"/>
        </w:tabs>
        <w:spacing w:line="240" w:lineRule="auto"/>
        <w:ind w:firstLine="709"/>
      </w:pPr>
      <w:r>
        <w:rPr>
          <w:rStyle w:val="FontStyle22"/>
          <w:sz w:val="28"/>
          <w:szCs w:val="28"/>
        </w:rPr>
        <w:t xml:space="preserve">«2.4. </w:t>
      </w:r>
      <w:r>
        <w:rPr>
          <w:sz w:val="28"/>
          <w:szCs w:val="28"/>
        </w:rPr>
        <w:t>Результаты проведения антикоррупционной экспертизы проекта нормативного правового акта, отражаются в заключении, оформленном на бланке, согласно приложению.</w:t>
      </w:r>
    </w:p>
    <w:p w:rsidR="00783F5C" w:rsidRDefault="00783F5C" w:rsidP="00783F5C">
      <w:pPr>
        <w:pStyle w:val="ConsPlusNormal"/>
        <w:widowControl/>
        <w:ind w:firstLine="709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Проекты правовых актов, содержащие коррупциогенные факторы, подлежат доработке и повторной антикоррупционной экспертизе</w:t>
      </w:r>
      <w:proofErr w:type="gramStart"/>
      <w:r>
        <w:rPr>
          <w:rStyle w:val="FontStyle22"/>
          <w:sz w:val="28"/>
          <w:szCs w:val="28"/>
        </w:rPr>
        <w:t>.»;</w:t>
      </w:r>
      <w:proofErr w:type="gramEnd"/>
    </w:p>
    <w:p w:rsidR="00783F5C" w:rsidRDefault="00783F5C" w:rsidP="00783F5C">
      <w:pPr>
        <w:pStyle w:val="ConsPlusNormal"/>
        <w:widowControl/>
        <w:ind w:firstLine="709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- пункт 2.7. изложить в следующей редакции:</w:t>
      </w:r>
    </w:p>
    <w:p w:rsidR="00783F5C" w:rsidRDefault="00783F5C" w:rsidP="00783F5C">
      <w:pPr>
        <w:pStyle w:val="ConsPlusNormal"/>
        <w:widowControl/>
        <w:ind w:firstLine="709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«2.7. </w:t>
      </w:r>
      <w:r>
        <w:rPr>
          <w:rFonts w:ascii="Times New Roman" w:hAnsi="Times New Roman" w:cs="Times New Roman"/>
          <w:sz w:val="28"/>
          <w:szCs w:val="28"/>
        </w:rPr>
        <w:t>Копия принятого нормативного правового акта и экспертное заключение в срок до 10 дней в целях проведения антикоррупционной экспертизы в соответствии с Законом об антикоррупционной экспертизе,  подлежит направлению в прокуратуру района</w:t>
      </w:r>
      <w:r>
        <w:rPr>
          <w:rStyle w:val="FontStyle22"/>
          <w:sz w:val="28"/>
          <w:szCs w:val="28"/>
        </w:rPr>
        <w:t>»;</w:t>
      </w:r>
    </w:p>
    <w:p w:rsidR="00783F5C" w:rsidRDefault="00783F5C" w:rsidP="00783F5C">
      <w:pPr>
        <w:shd w:val="clear" w:color="auto" w:fill="FFFFFF"/>
        <w:tabs>
          <w:tab w:val="left" w:pos="0"/>
        </w:tabs>
        <w:ind w:firstLine="900"/>
        <w:jc w:val="both"/>
      </w:pPr>
      <w:r>
        <w:rPr>
          <w:rStyle w:val="FontStyle22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дополнить Порядок приложением:</w:t>
      </w:r>
    </w:p>
    <w:tbl>
      <w:tblPr>
        <w:tblW w:w="0" w:type="auto"/>
        <w:tblInd w:w="5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4"/>
      </w:tblGrid>
      <w:tr w:rsidR="00783F5C" w:rsidTr="00F251DB"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3F5C" w:rsidRDefault="00783F5C" w:rsidP="00513B4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</w:p>
          <w:p w:rsidR="00783F5C" w:rsidRDefault="00783F5C" w:rsidP="00513B4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Порядку проведения антикоррупционной экспертизы нормативных правовых актов (проектов нормативных правовых актов) Топчихинского сельского Совета депутатов</w:t>
            </w:r>
          </w:p>
        </w:tc>
      </w:tr>
    </w:tbl>
    <w:p w:rsidR="00783F5C" w:rsidRDefault="00783F5C" w:rsidP="00783F5C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83F5C" w:rsidRDefault="00783F5C" w:rsidP="00783F5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783F5C" w:rsidRDefault="00783F5C" w:rsidP="00783F5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антикоррупционной экспертизы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83F5C" w:rsidRDefault="00783F5C" w:rsidP="00783F5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(реквизиты муниципального нормативного правового акта)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 соответствии </w:t>
      </w:r>
      <w:r w:rsidRPr="00AA0AC7">
        <w:rPr>
          <w:rFonts w:ascii="Times New Roman" w:hAnsi="Times New Roman" w:cs="Times New Roman"/>
          <w:sz w:val="28"/>
          <w:szCs w:val="28"/>
        </w:rPr>
        <w:t xml:space="preserve">с </w:t>
      </w:r>
      <w:hyperlink r:id="rId5" w:history="1">
        <w:r w:rsidRPr="00AA0AC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частями 3</w:t>
        </w:r>
      </w:hyperlink>
      <w:r w:rsidRPr="00AA0AC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AA0AC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4 статьи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 закона  от  17.07.2009 N  172-ФЗ  "Об  антикоррупционной экспертизе нормативных правовых актов и проектов нормативных правовых актов", </w:t>
      </w:r>
      <w:hyperlink r:id="rId7" w:history="1">
        <w:r w:rsidRPr="00AA0AC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статьей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 25.12.2008   N 273-ФЗ "О противодействии коррупции",  и Постановлением Правительства РФ от 26.02.2010 № 96 «Об антикоррупционной экспертизе нормативных правовых   актов   и   проектов  нормативных   правовых   актов»   проведена антикоррупционная экспертиза </w:t>
      </w:r>
      <w:proofErr w:type="gramEnd"/>
    </w:p>
    <w:p w:rsidR="00783F5C" w:rsidRDefault="00783F5C" w:rsidP="00783F5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(реквизиты муниципального нормативного правового акта)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целях  выявления  в  нем  коррупциогенных  факторов  и  их  последующего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устранения.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1: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83F5C" w:rsidRDefault="00783F5C" w:rsidP="00783F5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(реквизиты муниципального нормативного правового акта)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коррупциогенные факторы не выявлены.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251DB" w:rsidRDefault="00F251DB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2: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83F5C" w:rsidRDefault="00783F5C" w:rsidP="00783F5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(реквизиты муниципального нормативного правового акта)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выявлены коррупциогенные факторы.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Отражаются все положения нормативного правового акта, его проекта или иного документа, в которых выявлены коррупциогенные факторы, с указанием его структурных единиц (разделов, глав, статей, частей, пунктов, подпунктов, абзацев) и соответствующих коррупциогенных факторов со ссылкой на положения </w:t>
      </w:r>
      <w:hyperlink r:id="rId8" w:history="1">
        <w:r w:rsidRPr="00AA0AC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методики</w:t>
        </w:r>
      </w:hyperlink>
      <w:r w:rsidRPr="00AA0AC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утвержденной Постановлением Правительства Российской Федерации от 26 февраля 2010 г. N 96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целях  устранения выявленных  коррупциогенных  факторов  предлагается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__________________ (указывается способ устранения коррупциогенных факторов:</w:t>
      </w:r>
      <w:proofErr w:type="gramEnd"/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исключение  из  текста документа, изложение его в другой редакции, внесение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иных изменений в  текст рассматриваемого документа либо в иной документ или иной способ).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   ______________    ________________________</w:t>
      </w:r>
    </w:p>
    <w:p w:rsidR="00783F5C" w:rsidRDefault="00783F5C" w:rsidP="00783F5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(наименование должности)                (подпись)                        (расшифровка подписи)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83F5C" w:rsidRDefault="00783F5C" w:rsidP="00783F5C">
      <w:pPr>
        <w:pStyle w:val="ConsPlusNormal"/>
        <w:widowControl/>
        <w:ind w:firstLine="709"/>
        <w:jc w:val="both"/>
        <w:rPr>
          <w:rStyle w:val="FontStyle22"/>
          <w:sz w:val="28"/>
          <w:szCs w:val="28"/>
        </w:rPr>
      </w:pPr>
    </w:p>
    <w:p w:rsidR="00783F5C" w:rsidRDefault="00783F5C" w:rsidP="00783F5C">
      <w:pP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color w:val="000000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 xml:space="preserve">решение обнародовать в установленном порядке и разместить на официальном сайте муниципального образования Топчихинский район. </w:t>
      </w:r>
    </w:p>
    <w:p w:rsidR="00783F5C" w:rsidRDefault="00783F5C" w:rsidP="00783F5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решения  возложить на постоянную комиссию по законодательству и вопросам местного самоуправления.</w:t>
      </w:r>
    </w:p>
    <w:p w:rsidR="00783F5C" w:rsidRDefault="00783F5C" w:rsidP="00783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F5C" w:rsidRDefault="00783F5C" w:rsidP="00783F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3F5C" w:rsidRDefault="00783F5C" w:rsidP="00783F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3F5C" w:rsidRDefault="00783F5C" w:rsidP="00783F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3F5C" w:rsidRDefault="00783F5C" w:rsidP="00783F5C">
      <w:pPr>
        <w:spacing w:after="0" w:line="240" w:lineRule="auto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Глава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В.А.Гаврилов</w:t>
      </w:r>
    </w:p>
    <w:p w:rsidR="00783F5C" w:rsidRDefault="00783F5C" w:rsidP="00783F5C"/>
    <w:p w:rsidR="00E10948" w:rsidRDefault="00E10948"/>
    <w:sectPr w:rsidR="00E10948" w:rsidSect="00491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3F5C"/>
    <w:rsid w:val="00783F5C"/>
    <w:rsid w:val="008C61DF"/>
    <w:rsid w:val="00AA0AC7"/>
    <w:rsid w:val="00E10948"/>
    <w:rsid w:val="00E533B0"/>
    <w:rsid w:val="00F25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DF"/>
  </w:style>
  <w:style w:type="paragraph" w:styleId="1">
    <w:name w:val="heading 1"/>
    <w:basedOn w:val="a"/>
    <w:next w:val="a"/>
    <w:link w:val="10"/>
    <w:qFormat/>
    <w:rsid w:val="00783F5C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F5C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783F5C"/>
    <w:rPr>
      <w:color w:val="0000FF"/>
      <w:u w:val="single"/>
    </w:rPr>
  </w:style>
  <w:style w:type="paragraph" w:customStyle="1" w:styleId="ConsPlusNormal">
    <w:name w:val="ConsPlusNormal"/>
    <w:uiPriority w:val="99"/>
    <w:rsid w:val="00783F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13">
    <w:name w:val="Style13"/>
    <w:basedOn w:val="a"/>
    <w:rsid w:val="00783F5C"/>
    <w:pPr>
      <w:widowControl w:val="0"/>
      <w:autoSpaceDE w:val="0"/>
      <w:autoSpaceDN w:val="0"/>
      <w:adjustRightInd w:val="0"/>
      <w:spacing w:after="0" w:line="32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83F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22">
    <w:name w:val="Font Style22"/>
    <w:basedOn w:val="a0"/>
    <w:rsid w:val="00783F5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98088;fld=134;dst=1000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82959;fld=134;dst=10004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89553;fld=134;dst=100032" TargetMode="External"/><Relationship Id="rId5" Type="http://schemas.openxmlformats.org/officeDocument/2006/relationships/hyperlink" Target="consultantplus://offline/main?base=LAW;n=89553;fld=134;dst=100027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E56B1DC5F7EB7EC466ECAA03CB3D56B721ABC8F714E46EA51F7E38E9NC16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895</Words>
  <Characters>5107</Characters>
  <Application>Microsoft Office Word</Application>
  <DocSecurity>0</DocSecurity>
  <Lines>42</Lines>
  <Paragraphs>11</Paragraphs>
  <ScaleCrop>false</ScaleCrop>
  <Company/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6</cp:revision>
  <cp:lastPrinted>2012-12-24T09:02:00Z</cp:lastPrinted>
  <dcterms:created xsi:type="dcterms:W3CDTF">2012-12-19T05:06:00Z</dcterms:created>
  <dcterms:modified xsi:type="dcterms:W3CDTF">2012-12-24T09:03:00Z</dcterms:modified>
</cp:coreProperties>
</file>